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78" w:rsidRPr="00C57438" w:rsidRDefault="00F14B78" w:rsidP="00C57438">
      <w:pPr>
        <w:shd w:val="clear" w:color="auto" w:fill="FFFFFF"/>
        <w:spacing w:before="100" w:beforeAutospacing="1"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6"/>
          <w:lang w:eastAsia="ru-RU"/>
        </w:rPr>
      </w:pPr>
      <w:r w:rsidRPr="00C5743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6"/>
          <w:lang w:eastAsia="ru-RU"/>
        </w:rPr>
        <w:t xml:space="preserve">Консультация для воспитателей </w:t>
      </w:r>
    </w:p>
    <w:p w:rsidR="008460E5" w:rsidRPr="00C57438" w:rsidRDefault="00F14B78" w:rsidP="00C57438">
      <w:pPr>
        <w:shd w:val="clear" w:color="auto" w:fill="FFFFFF"/>
        <w:spacing w:before="100" w:beforeAutospacing="1" w:after="0" w:line="240" w:lineRule="auto"/>
        <w:ind w:right="141"/>
        <w:jc w:val="center"/>
        <w:rPr>
          <w:rFonts w:ascii="Arial" w:eastAsia="Times New Roman" w:hAnsi="Arial" w:cs="Arial"/>
          <w:color w:val="FF0000"/>
          <w:szCs w:val="21"/>
          <w:lang w:eastAsia="ru-RU"/>
        </w:rPr>
      </w:pPr>
      <w:r w:rsidRPr="00C5743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6"/>
          <w:lang w:eastAsia="ru-RU"/>
        </w:rPr>
        <w:t>«</w:t>
      </w:r>
      <w:bookmarkStart w:id="0" w:name="_GoBack"/>
      <w:r w:rsidR="008460E5" w:rsidRPr="00C5743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6"/>
          <w:lang w:eastAsia="ru-RU"/>
        </w:rPr>
        <w:t>Познавательное развитие дошкольников</w:t>
      </w:r>
      <w:bookmarkEnd w:id="0"/>
    </w:p>
    <w:p w:rsidR="00E66BD5" w:rsidRPr="00C57438" w:rsidRDefault="008460E5" w:rsidP="00C57438">
      <w:pPr>
        <w:shd w:val="clear" w:color="auto" w:fill="FFFFFF"/>
        <w:spacing w:before="100" w:beforeAutospacing="1"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6"/>
          <w:lang w:eastAsia="ru-RU"/>
        </w:rPr>
      </w:pPr>
      <w:r w:rsidRPr="00C5743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6"/>
          <w:lang w:eastAsia="ru-RU"/>
        </w:rPr>
        <w:t>через организацию проектной деятельности</w:t>
      </w:r>
      <w:r w:rsidR="00F14B78" w:rsidRPr="00C5743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6"/>
          <w:lang w:eastAsia="ru-RU"/>
        </w:rPr>
        <w:t>»</w:t>
      </w:r>
    </w:p>
    <w:p w:rsidR="008460E5" w:rsidRPr="00C57438" w:rsidRDefault="008460E5" w:rsidP="00C57438">
      <w:pPr>
        <w:shd w:val="clear" w:color="auto" w:fill="FFFFFF"/>
        <w:spacing w:after="0" w:line="242" w:lineRule="atLeast"/>
        <w:ind w:left="-567" w:right="141" w:firstLine="547"/>
        <w:jc w:val="center"/>
        <w:rPr>
          <w:rFonts w:ascii="Arial" w:eastAsia="Times New Roman" w:hAnsi="Arial" w:cs="Arial"/>
          <w:color w:val="3A453B"/>
          <w:szCs w:val="21"/>
          <w:lang w:eastAsia="ru-RU"/>
        </w:rPr>
      </w:pPr>
      <w:r w:rsidRPr="00C57438">
        <w:rPr>
          <w:rFonts w:ascii="Times New Roman" w:eastAsia="Times New Roman" w:hAnsi="Times New Roman" w:cs="Times New Roman"/>
          <w:b/>
          <w:bCs/>
          <w:i/>
          <w:iCs/>
          <w:color w:val="3A453B"/>
          <w:sz w:val="12"/>
          <w:szCs w:val="10"/>
          <w:lang w:eastAsia="ru-RU"/>
        </w:rPr>
        <w:t> </w:t>
      </w:r>
    </w:p>
    <w:p w:rsidR="008460E5" w:rsidRPr="00C57438" w:rsidRDefault="00C57438" w:rsidP="00C57438">
      <w:pPr>
        <w:shd w:val="clear" w:color="auto" w:fill="FFFFFF"/>
        <w:spacing w:after="0" w:line="242" w:lineRule="atLeast"/>
        <w:ind w:left="-567" w:right="141" w:firstLine="547"/>
        <w:jc w:val="both"/>
        <w:rPr>
          <w:rFonts w:ascii="Arial" w:eastAsia="Times New Roman" w:hAnsi="Arial" w:cs="Arial"/>
          <w:color w:val="3A453B"/>
          <w:szCs w:val="21"/>
          <w:lang w:eastAsia="ru-RU"/>
        </w:rPr>
      </w:pPr>
      <w:r w:rsidRPr="00C574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5BDDC7AD" wp14:editId="66422744">
            <wp:simplePos x="0" y="0"/>
            <wp:positionH relativeFrom="column">
              <wp:posOffset>-391795</wp:posOffset>
            </wp:positionH>
            <wp:positionV relativeFrom="paragraph">
              <wp:posOffset>130175</wp:posOffset>
            </wp:positionV>
            <wp:extent cx="1377315" cy="1377315"/>
            <wp:effectExtent l="0" t="0" r="0" b="0"/>
            <wp:wrapSquare wrapText="bothSides"/>
            <wp:docPr id="2" name="Рисунок 2" descr="http://duimovochka5.ucoz.ru/kartinki/bezimen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uimovochka5.ucoz.ru/kartinki/bezimeni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0E5"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На современном этапе разви</w:t>
      </w:r>
      <w:r w:rsidR="008460E5"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softHyphen/>
        <w:t>тия российского общества глав</w:t>
      </w:r>
      <w:r w:rsidR="008460E5"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softHyphen/>
        <w:t>ной целью образования стано</w:t>
      </w:r>
      <w:r w:rsidR="008460E5"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softHyphen/>
        <w:t>вится не столько передача зна</w:t>
      </w:r>
      <w:r w:rsidR="008460E5"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softHyphen/>
        <w:t>ний и социального опыта, сколько развитие личности ре</w:t>
      </w:r>
      <w:r w:rsidR="008460E5"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softHyphen/>
        <w:t>бенка. На смену традиционным методам обучения и воспитания приходят новые инновационные технологии, направленные на активизацию познавательной деятельности ребенка и разви</w:t>
      </w:r>
      <w:r w:rsidR="008460E5"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softHyphen/>
        <w:t>тие его личностной сферы как целостной структуры.</w:t>
      </w:r>
    </w:p>
    <w:p w:rsidR="008460E5" w:rsidRPr="00C57438" w:rsidRDefault="008460E5" w:rsidP="00C57438">
      <w:pPr>
        <w:shd w:val="clear" w:color="auto" w:fill="FFFFFF"/>
        <w:spacing w:after="0" w:line="242" w:lineRule="atLeast"/>
        <w:ind w:left="-567" w:right="141" w:firstLine="547"/>
        <w:jc w:val="both"/>
        <w:rPr>
          <w:rFonts w:ascii="Arial" w:eastAsia="Times New Roman" w:hAnsi="Arial" w:cs="Arial"/>
          <w:color w:val="3A453B"/>
          <w:szCs w:val="21"/>
          <w:lang w:eastAsia="ru-RU"/>
        </w:rPr>
      </w:pP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Один из перспективных мето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softHyphen/>
        <w:t>дов, способствующих решению этой задачи, — </w:t>
      </w:r>
      <w:r w:rsidRPr="00C57438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4"/>
          <w:lang w:eastAsia="ru-RU"/>
        </w:rPr>
        <w:t>метод проектной деятельности</w:t>
      </w:r>
      <w:r w:rsidRPr="00C57438">
        <w:rPr>
          <w:rFonts w:ascii="Times New Roman" w:eastAsia="Times New Roman" w:hAnsi="Times New Roman" w:cs="Times New Roman"/>
          <w:b/>
          <w:color w:val="1F497D" w:themeColor="text2"/>
          <w:sz w:val="28"/>
          <w:szCs w:val="24"/>
          <w:lang w:eastAsia="ru-RU"/>
        </w:rPr>
        <w:t>.</w:t>
      </w:r>
      <w:r w:rsidRPr="00C57438">
        <w:rPr>
          <w:rFonts w:ascii="Times New Roman" w:eastAsia="Times New Roman" w:hAnsi="Times New Roman" w:cs="Times New Roman"/>
          <w:b/>
          <w:color w:val="3A453B"/>
          <w:sz w:val="28"/>
          <w:szCs w:val="24"/>
          <w:lang w:eastAsia="ru-RU"/>
        </w:rPr>
        <w:t xml:space="preserve"> 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В дошкольном образовательном пространстве метод проектов, бесспорно, - педагогическая инновация, занимающая особое место в педаго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softHyphen/>
        <w:t>гической практике. Работа над проектом предполагает комплек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softHyphen/>
        <w:t>сное применение необходимых знаний и умений из различных разделов образовательной про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softHyphen/>
        <w:t>граммы и получение конкретно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softHyphen/>
        <w:t>го результата в процессе совме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softHyphen/>
        <w:t>стной работы взрослых и детей над определенной практической проблемой.</w:t>
      </w:r>
    </w:p>
    <w:p w:rsidR="008460E5" w:rsidRPr="00C57438" w:rsidRDefault="008460E5" w:rsidP="00C57438">
      <w:pPr>
        <w:shd w:val="clear" w:color="auto" w:fill="FFFFFF"/>
        <w:spacing w:after="0" w:line="242" w:lineRule="atLeast"/>
        <w:ind w:left="-567" w:right="141" w:firstLine="547"/>
        <w:jc w:val="both"/>
        <w:rPr>
          <w:rFonts w:ascii="Arial" w:eastAsia="Times New Roman" w:hAnsi="Arial" w:cs="Arial"/>
          <w:color w:val="3A453B"/>
          <w:szCs w:val="21"/>
          <w:lang w:eastAsia="ru-RU"/>
        </w:rPr>
      </w:pP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Важно заметить, что проект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softHyphen/>
        <w:t>ная деятельность для дошколь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softHyphen/>
        <w:t>ника с точки зрения психологии не что-то искусственно привне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softHyphen/>
        <w:t>сенное, а носящая вполне есте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softHyphen/>
        <w:t>ственный характер. Дети в этом возрасте активны и чрез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softHyphen/>
        <w:t>вычайно любознательны. Зна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softHyphen/>
        <w:t>чительная часть активности связана с проверками окружаю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softHyphen/>
        <w:t>щих предметов на прочность, гибкость, способность к превра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softHyphen/>
        <w:t>щениям и т.п.</w:t>
      </w:r>
    </w:p>
    <w:p w:rsidR="008460E5" w:rsidRPr="00C57438" w:rsidRDefault="008460E5" w:rsidP="00C57438">
      <w:pPr>
        <w:shd w:val="clear" w:color="auto" w:fill="FFFFFF"/>
        <w:spacing w:after="0" w:line="242" w:lineRule="atLeast"/>
        <w:ind w:left="-567" w:right="141" w:firstLine="547"/>
        <w:jc w:val="both"/>
        <w:rPr>
          <w:rFonts w:ascii="Arial" w:eastAsia="Times New Roman" w:hAnsi="Arial" w:cs="Arial"/>
          <w:color w:val="3A453B"/>
          <w:szCs w:val="21"/>
          <w:lang w:eastAsia="ru-RU"/>
        </w:rPr>
      </w:pP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Метод проектов позволяет ребенку войти в более широ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softHyphen/>
        <w:t>кий мир, сориентироваться в нем, понять окружающую его предметную действительность. Проектная деятельность высту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softHyphen/>
        <w:t>пает условием личностно-ориентированного взаимодействия, и поэтому дошкольник познает не только свойства предметов, но и характер взаимоотношений между людьми, учится согласо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softHyphen/>
        <w:t>вывать свои действия с дей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softHyphen/>
        <w:t>ствиями сверстников и взрос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softHyphen/>
        <w:t>лых, сотрудничать в условиях совместной деятельности, знако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softHyphen/>
        <w:t>мится с правилами и способами взаимодействия в группе и кол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softHyphen/>
        <w:t>лективе. У него появляется воз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softHyphen/>
        <w:t>можность шире реализовать свои возможности в познании.</w:t>
      </w:r>
    </w:p>
    <w:p w:rsidR="008460E5" w:rsidRPr="00C57438" w:rsidRDefault="008460E5" w:rsidP="00C57438">
      <w:pPr>
        <w:shd w:val="clear" w:color="auto" w:fill="FFFFFF"/>
        <w:spacing w:after="0" w:line="240" w:lineRule="auto"/>
        <w:ind w:left="-567" w:right="141" w:firstLine="547"/>
        <w:jc w:val="both"/>
        <w:rPr>
          <w:rFonts w:ascii="Arial" w:eastAsia="Times New Roman" w:hAnsi="Arial" w:cs="Arial"/>
          <w:color w:val="3A453B"/>
          <w:szCs w:val="21"/>
          <w:lang w:eastAsia="ru-RU"/>
        </w:rPr>
      </w:pP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Использование учебного проекта дает возможность интегрировать различ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softHyphen/>
        <w:t>ные образовательные области и направления деятельности в соответствии с возрастными возможностями и особенностями воспитанников, спецификой и возможностями самих образовательных областей, каждая из которых имеет собственный воспитательный и раз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softHyphen/>
        <w:t>вивающий потенциал.</w:t>
      </w:r>
    </w:p>
    <w:p w:rsidR="008460E5" w:rsidRPr="00C57438" w:rsidRDefault="008460E5" w:rsidP="00C57438">
      <w:pPr>
        <w:shd w:val="clear" w:color="auto" w:fill="FFFFFF"/>
        <w:spacing w:after="0" w:line="240" w:lineRule="auto"/>
        <w:ind w:left="-567" w:right="141" w:firstLine="547"/>
        <w:jc w:val="both"/>
        <w:rPr>
          <w:rFonts w:ascii="Arial" w:eastAsia="Times New Roman" w:hAnsi="Arial" w:cs="Arial"/>
          <w:color w:val="3A453B"/>
          <w:szCs w:val="21"/>
          <w:lang w:eastAsia="ru-RU"/>
        </w:rPr>
      </w:pP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Чаще  всего используются  смешанные  типы  проектов:</w:t>
      </w:r>
    </w:p>
    <w:p w:rsidR="008460E5" w:rsidRPr="00C57438" w:rsidRDefault="008460E5" w:rsidP="00C57438">
      <w:pPr>
        <w:shd w:val="clear" w:color="auto" w:fill="FFFFFF"/>
        <w:spacing w:after="0" w:line="240" w:lineRule="auto"/>
        <w:ind w:left="-567" w:right="141" w:firstLine="547"/>
        <w:jc w:val="both"/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b/>
          <w:color w:val="3A453B"/>
          <w:sz w:val="28"/>
          <w:szCs w:val="24"/>
          <w:lang w:eastAsia="ru-RU"/>
        </w:rPr>
        <w:t>- </w:t>
      </w:r>
      <w:proofErr w:type="spellStart"/>
      <w:r w:rsidRPr="00C57438"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8"/>
          <w:szCs w:val="24"/>
          <w:lang w:eastAsia="ru-RU"/>
        </w:rPr>
        <w:t>исследовательско</w:t>
      </w:r>
      <w:proofErr w:type="spellEnd"/>
      <w:r w:rsidRPr="00C57438"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8"/>
          <w:szCs w:val="24"/>
          <w:lang w:eastAsia="ru-RU"/>
        </w:rPr>
        <w:t>-творческие</w:t>
      </w:r>
      <w:r w:rsidR="002349D4" w:rsidRPr="00C57438">
        <w:rPr>
          <w:rFonts w:ascii="Times New Roman" w:eastAsia="Times New Roman" w:hAnsi="Times New Roman" w:cs="Times New Roman"/>
          <w:b/>
          <w:color w:val="3A453B"/>
          <w:sz w:val="28"/>
          <w:szCs w:val="24"/>
          <w:lang w:eastAsia="ru-RU"/>
        </w:rPr>
        <w:t xml:space="preserve">, </w:t>
      </w:r>
      <w:r w:rsidR="002349D4"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 xml:space="preserve">в </w:t>
      </w:r>
      <w:proofErr w:type="gramStart"/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которых</w:t>
      </w:r>
      <w:proofErr w:type="gramEnd"/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 xml:space="preserve"> дети экспериментируют, оформляя  результаты  деятельности  в виде газеты, книги;</w:t>
      </w:r>
    </w:p>
    <w:p w:rsidR="008460E5" w:rsidRPr="00C57438" w:rsidRDefault="008460E5" w:rsidP="00C57438">
      <w:pPr>
        <w:shd w:val="clear" w:color="auto" w:fill="FFFFFF"/>
        <w:spacing w:after="0" w:line="240" w:lineRule="auto"/>
        <w:ind w:left="-567" w:right="141" w:firstLine="547"/>
        <w:jc w:val="both"/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lastRenderedPageBreak/>
        <w:t>- </w:t>
      </w:r>
      <w:r w:rsidRPr="00C57438"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8"/>
          <w:szCs w:val="24"/>
          <w:lang w:eastAsia="ru-RU"/>
        </w:rPr>
        <w:t>информационно-практико-ориентированные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, где дети собирают информацию и  реализуют  её,  ориентируясь  на социальные  интересы.</w:t>
      </w:r>
    </w:p>
    <w:p w:rsidR="006448D2" w:rsidRPr="00C57438" w:rsidRDefault="006448D2" w:rsidP="00C57438">
      <w:pPr>
        <w:shd w:val="clear" w:color="auto" w:fill="FFFFFF"/>
        <w:spacing w:after="0" w:line="240" w:lineRule="auto"/>
        <w:ind w:left="-567" w:right="141" w:firstLine="547"/>
        <w:jc w:val="both"/>
        <w:rPr>
          <w:rFonts w:ascii="Arial" w:eastAsia="Times New Roman" w:hAnsi="Arial" w:cs="Arial"/>
          <w:color w:val="3A453B"/>
          <w:szCs w:val="21"/>
          <w:lang w:eastAsia="ru-RU"/>
        </w:rPr>
      </w:pP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-</w:t>
      </w:r>
      <w:r w:rsidRPr="00C57438"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8"/>
          <w:szCs w:val="24"/>
          <w:lang w:eastAsia="ru-RU"/>
        </w:rPr>
        <w:t>творчески-ориентированные</w:t>
      </w:r>
      <w:r w:rsidRPr="00C57438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4"/>
          <w:lang w:eastAsia="ru-RU"/>
        </w:rPr>
        <w:t xml:space="preserve"> 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с  элементами  творческих  игр,  когда  дети  входят  в  образы  персонажей  сказок  и  решают  поставленные  проблемы;  </w:t>
      </w:r>
    </w:p>
    <w:p w:rsidR="008460E5" w:rsidRPr="00C57438" w:rsidRDefault="008460E5" w:rsidP="00C57438">
      <w:pPr>
        <w:shd w:val="clear" w:color="auto" w:fill="FFFFFF"/>
        <w:spacing w:after="0" w:line="240" w:lineRule="auto"/>
        <w:ind w:left="-567" w:right="141" w:firstLine="547"/>
        <w:jc w:val="both"/>
        <w:rPr>
          <w:rFonts w:ascii="Arial" w:eastAsia="Times New Roman" w:hAnsi="Arial" w:cs="Arial"/>
          <w:color w:val="3A453B"/>
          <w:szCs w:val="21"/>
          <w:lang w:eastAsia="ru-RU"/>
        </w:rPr>
      </w:pP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Основной </w:t>
      </w:r>
      <w:r w:rsidRPr="00C57438">
        <w:rPr>
          <w:rFonts w:ascii="Times New Roman" w:eastAsia="Times New Roman" w:hAnsi="Times New Roman" w:cs="Times New Roman"/>
          <w:i/>
          <w:iCs/>
          <w:color w:val="3A453B"/>
          <w:sz w:val="28"/>
          <w:szCs w:val="24"/>
          <w:lang w:eastAsia="ru-RU"/>
        </w:rPr>
        <w:t>целью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 проектного метода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8460E5" w:rsidRPr="00C57438" w:rsidRDefault="008460E5" w:rsidP="00C57438">
      <w:pPr>
        <w:shd w:val="clear" w:color="auto" w:fill="FFFFFF"/>
        <w:spacing w:after="0" w:line="240" w:lineRule="auto"/>
        <w:ind w:left="-567" w:right="141" w:firstLine="547"/>
        <w:jc w:val="both"/>
        <w:rPr>
          <w:rFonts w:ascii="Arial" w:eastAsia="Times New Roman" w:hAnsi="Arial" w:cs="Arial"/>
          <w:b/>
          <w:color w:val="943634" w:themeColor="accent2" w:themeShade="BF"/>
          <w:szCs w:val="21"/>
          <w:lang w:eastAsia="ru-RU"/>
        </w:rPr>
      </w:pPr>
      <w:r w:rsidRPr="00C57438"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8"/>
          <w:szCs w:val="24"/>
          <w:lang w:eastAsia="ru-RU"/>
        </w:rPr>
        <w:t>Задачи развития:</w:t>
      </w:r>
    </w:p>
    <w:p w:rsidR="008460E5" w:rsidRPr="00C57438" w:rsidRDefault="008460E5" w:rsidP="00C57438">
      <w:pPr>
        <w:shd w:val="clear" w:color="auto" w:fill="FFFFFF"/>
        <w:spacing w:after="0" w:line="240" w:lineRule="auto"/>
        <w:ind w:left="-567" w:right="141" w:firstLine="547"/>
        <w:jc w:val="both"/>
        <w:rPr>
          <w:rFonts w:ascii="Times New Roman" w:eastAsia="Times New Roman" w:hAnsi="Times New Roman" w:cs="Times New Roman"/>
          <w:color w:val="3A453B"/>
          <w:szCs w:val="21"/>
          <w:lang w:eastAsia="ru-RU"/>
        </w:rPr>
      </w:pP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1.</w:t>
      </w:r>
      <w:r w:rsidRPr="00C57438">
        <w:rPr>
          <w:rFonts w:ascii="Times New Roman" w:eastAsia="Times New Roman" w:hAnsi="Times New Roman" w:cs="Times New Roman"/>
          <w:color w:val="3A453B"/>
          <w:sz w:val="16"/>
          <w:szCs w:val="14"/>
          <w:lang w:eastAsia="ru-RU"/>
        </w:rPr>
        <w:t>    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обеспечение психологического благополучия и здоровья детей;</w:t>
      </w:r>
    </w:p>
    <w:p w:rsidR="008460E5" w:rsidRPr="00C57438" w:rsidRDefault="008460E5" w:rsidP="00C57438">
      <w:pPr>
        <w:shd w:val="clear" w:color="auto" w:fill="FFFFFF"/>
        <w:spacing w:after="0" w:line="240" w:lineRule="auto"/>
        <w:ind w:left="-567" w:right="141" w:firstLine="547"/>
        <w:jc w:val="both"/>
        <w:rPr>
          <w:rFonts w:ascii="Times New Roman" w:eastAsia="Times New Roman" w:hAnsi="Times New Roman" w:cs="Times New Roman"/>
          <w:color w:val="3A453B"/>
          <w:szCs w:val="21"/>
          <w:lang w:eastAsia="ru-RU"/>
        </w:rPr>
      </w:pP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2.</w:t>
      </w:r>
      <w:r w:rsidRPr="00C57438">
        <w:rPr>
          <w:rFonts w:ascii="Times New Roman" w:eastAsia="Times New Roman" w:hAnsi="Times New Roman" w:cs="Times New Roman"/>
          <w:color w:val="3A453B"/>
          <w:sz w:val="16"/>
          <w:szCs w:val="14"/>
          <w:lang w:eastAsia="ru-RU"/>
        </w:rPr>
        <w:t>    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развитие познавательных способностей;</w:t>
      </w:r>
    </w:p>
    <w:p w:rsidR="008460E5" w:rsidRPr="00C57438" w:rsidRDefault="008460E5" w:rsidP="00C57438">
      <w:pPr>
        <w:shd w:val="clear" w:color="auto" w:fill="FFFFFF"/>
        <w:spacing w:after="0" w:line="240" w:lineRule="auto"/>
        <w:ind w:left="-567" w:right="141" w:firstLine="547"/>
        <w:jc w:val="both"/>
        <w:rPr>
          <w:rFonts w:ascii="Times New Roman" w:eastAsia="Times New Roman" w:hAnsi="Times New Roman" w:cs="Times New Roman"/>
          <w:color w:val="3A453B"/>
          <w:szCs w:val="21"/>
          <w:lang w:eastAsia="ru-RU"/>
        </w:rPr>
      </w:pP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3.</w:t>
      </w:r>
      <w:r w:rsidRPr="00C57438">
        <w:rPr>
          <w:rFonts w:ascii="Times New Roman" w:eastAsia="Times New Roman" w:hAnsi="Times New Roman" w:cs="Times New Roman"/>
          <w:color w:val="3A453B"/>
          <w:sz w:val="16"/>
          <w:szCs w:val="14"/>
          <w:lang w:eastAsia="ru-RU"/>
        </w:rPr>
        <w:t>    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развитие творческого воображения;</w:t>
      </w:r>
    </w:p>
    <w:p w:rsidR="008460E5" w:rsidRPr="00C57438" w:rsidRDefault="008460E5" w:rsidP="00C57438">
      <w:pPr>
        <w:shd w:val="clear" w:color="auto" w:fill="FFFFFF"/>
        <w:spacing w:after="0" w:line="240" w:lineRule="auto"/>
        <w:ind w:left="-567" w:right="141" w:firstLine="547"/>
        <w:jc w:val="both"/>
        <w:rPr>
          <w:rFonts w:ascii="Times New Roman" w:eastAsia="Times New Roman" w:hAnsi="Times New Roman" w:cs="Times New Roman"/>
          <w:color w:val="3A453B"/>
          <w:szCs w:val="21"/>
          <w:lang w:eastAsia="ru-RU"/>
        </w:rPr>
      </w:pP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4.</w:t>
      </w:r>
      <w:r w:rsidRPr="00C57438">
        <w:rPr>
          <w:rFonts w:ascii="Times New Roman" w:eastAsia="Times New Roman" w:hAnsi="Times New Roman" w:cs="Times New Roman"/>
          <w:color w:val="3A453B"/>
          <w:sz w:val="16"/>
          <w:szCs w:val="14"/>
          <w:lang w:eastAsia="ru-RU"/>
        </w:rPr>
        <w:t>    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развитие творческого мышления;</w:t>
      </w:r>
    </w:p>
    <w:p w:rsidR="008460E5" w:rsidRPr="00C57438" w:rsidRDefault="008460E5" w:rsidP="00C57438">
      <w:pPr>
        <w:shd w:val="clear" w:color="auto" w:fill="FFFFFF"/>
        <w:spacing w:after="0" w:line="240" w:lineRule="auto"/>
        <w:ind w:left="-567" w:right="141" w:firstLine="547"/>
        <w:jc w:val="both"/>
        <w:rPr>
          <w:rFonts w:ascii="Times New Roman" w:eastAsia="Times New Roman" w:hAnsi="Times New Roman" w:cs="Times New Roman"/>
          <w:color w:val="3A453B"/>
          <w:szCs w:val="21"/>
          <w:lang w:eastAsia="ru-RU"/>
        </w:rPr>
      </w:pP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5.</w:t>
      </w:r>
      <w:r w:rsidRPr="00C57438">
        <w:rPr>
          <w:rFonts w:ascii="Times New Roman" w:eastAsia="Times New Roman" w:hAnsi="Times New Roman" w:cs="Times New Roman"/>
          <w:color w:val="3A453B"/>
          <w:sz w:val="16"/>
          <w:szCs w:val="14"/>
          <w:lang w:eastAsia="ru-RU"/>
        </w:rPr>
        <w:t>    </w:t>
      </w: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развитие коммуникативных навыков.</w:t>
      </w:r>
    </w:p>
    <w:p w:rsidR="008460E5" w:rsidRPr="00C57438" w:rsidRDefault="008460E5" w:rsidP="00C57438">
      <w:pPr>
        <w:shd w:val="clear" w:color="auto" w:fill="FFFFFF"/>
        <w:spacing w:after="0" w:line="240" w:lineRule="auto"/>
        <w:ind w:left="-567" w:right="141" w:firstLine="547"/>
        <w:jc w:val="both"/>
        <w:rPr>
          <w:rFonts w:ascii="Arial" w:eastAsia="Times New Roman" w:hAnsi="Arial" w:cs="Arial"/>
          <w:color w:val="3A453B"/>
          <w:szCs w:val="21"/>
          <w:lang w:eastAsia="ru-RU"/>
        </w:rPr>
      </w:pP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Задачи исследовательской деятельности специфичны для каждого возраста.</w:t>
      </w:r>
    </w:p>
    <w:p w:rsidR="008460E5" w:rsidRPr="00C57438" w:rsidRDefault="008460E5" w:rsidP="00C57438">
      <w:pPr>
        <w:shd w:val="clear" w:color="auto" w:fill="FFFFFF"/>
        <w:spacing w:after="0" w:line="240" w:lineRule="auto"/>
        <w:ind w:left="-567" w:right="141" w:firstLine="547"/>
        <w:jc w:val="both"/>
        <w:rPr>
          <w:rFonts w:ascii="Arial" w:eastAsia="Times New Roman" w:hAnsi="Arial" w:cs="Arial"/>
          <w:color w:val="3A453B"/>
          <w:szCs w:val="21"/>
          <w:lang w:eastAsia="ru-RU"/>
        </w:rPr>
      </w:pP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С помощью метода проектов становится возможным формировать те личностные качества, которые могут развиваться лишь в процессе деятельности и не усваиваются вербально. Среди таких качеств:</w:t>
      </w:r>
    </w:p>
    <w:p w:rsidR="008460E5" w:rsidRPr="00C57438" w:rsidRDefault="008460E5" w:rsidP="00C57438">
      <w:pPr>
        <w:shd w:val="clear" w:color="auto" w:fill="FFFFFF"/>
        <w:spacing w:after="0" w:line="240" w:lineRule="auto"/>
        <w:ind w:left="-567" w:right="141" w:firstLine="547"/>
        <w:jc w:val="both"/>
        <w:rPr>
          <w:rFonts w:ascii="Arial" w:eastAsia="Times New Roman" w:hAnsi="Arial" w:cs="Arial"/>
          <w:color w:val="3A453B"/>
          <w:szCs w:val="21"/>
          <w:lang w:eastAsia="ru-RU"/>
        </w:rPr>
      </w:pP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• умение работать в коллективе,</w:t>
      </w:r>
    </w:p>
    <w:p w:rsidR="008460E5" w:rsidRPr="00C57438" w:rsidRDefault="008460E5" w:rsidP="00C57438">
      <w:pPr>
        <w:shd w:val="clear" w:color="auto" w:fill="FFFFFF"/>
        <w:spacing w:after="0" w:line="240" w:lineRule="auto"/>
        <w:ind w:left="-567" w:right="141" w:firstLine="547"/>
        <w:jc w:val="both"/>
        <w:rPr>
          <w:rFonts w:ascii="Arial" w:eastAsia="Times New Roman" w:hAnsi="Arial" w:cs="Arial"/>
          <w:color w:val="3A453B"/>
          <w:szCs w:val="21"/>
          <w:lang w:eastAsia="ru-RU"/>
        </w:rPr>
      </w:pP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• умение брать ответственность за решение,</w:t>
      </w:r>
    </w:p>
    <w:p w:rsidR="008460E5" w:rsidRPr="00C57438" w:rsidRDefault="008460E5" w:rsidP="00C57438">
      <w:pPr>
        <w:shd w:val="clear" w:color="auto" w:fill="FFFFFF"/>
        <w:spacing w:after="0" w:line="240" w:lineRule="auto"/>
        <w:ind w:left="-567" w:right="141" w:firstLine="547"/>
        <w:jc w:val="both"/>
        <w:rPr>
          <w:rFonts w:ascii="Arial" w:eastAsia="Times New Roman" w:hAnsi="Arial" w:cs="Arial"/>
          <w:color w:val="3A453B"/>
          <w:szCs w:val="21"/>
          <w:lang w:eastAsia="ru-RU"/>
        </w:rPr>
      </w:pP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• умение разделять ответственность,</w:t>
      </w:r>
    </w:p>
    <w:p w:rsidR="00A643D9" w:rsidRPr="00C57438" w:rsidRDefault="008460E5" w:rsidP="00C57438">
      <w:pPr>
        <w:shd w:val="clear" w:color="auto" w:fill="FFFFFF"/>
        <w:spacing w:after="0" w:line="240" w:lineRule="auto"/>
        <w:ind w:left="-567" w:right="141" w:firstLine="547"/>
        <w:jc w:val="both"/>
        <w:rPr>
          <w:rFonts w:ascii="Arial" w:eastAsia="Times New Roman" w:hAnsi="Arial" w:cs="Arial"/>
          <w:color w:val="3A453B"/>
          <w:szCs w:val="21"/>
          <w:lang w:eastAsia="ru-RU"/>
        </w:rPr>
      </w:pP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• умение анализировать результаты своей деятельности.</w:t>
      </w:r>
    </w:p>
    <w:p w:rsidR="00A643D9" w:rsidRPr="00C57438" w:rsidRDefault="00A643D9" w:rsidP="00C57438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b/>
          <w:i/>
          <w:color w:val="C0504D" w:themeColor="accent2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4"/>
          <w:lang w:eastAsia="ru-RU"/>
        </w:rPr>
        <w:t>При использовании метода проектов необходимо придерживаться следующих требований</w:t>
      </w:r>
      <w:r w:rsidR="002349D4" w:rsidRPr="00C57438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4"/>
          <w:lang w:eastAsia="ru-RU"/>
        </w:rPr>
        <w:t>:</w:t>
      </w:r>
    </w:p>
    <w:p w:rsidR="00A643D9" w:rsidRPr="00C57438" w:rsidRDefault="00A643D9" w:rsidP="00C57438">
      <w:pPr>
        <w:numPr>
          <w:ilvl w:val="0"/>
          <w:numId w:val="1"/>
        </w:num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Наличие значимой проблемы в исследовательском творческом плане.</w:t>
      </w:r>
    </w:p>
    <w:p w:rsidR="00A643D9" w:rsidRPr="00C57438" w:rsidRDefault="00A643D9" w:rsidP="00C57438">
      <w:pPr>
        <w:numPr>
          <w:ilvl w:val="0"/>
          <w:numId w:val="1"/>
        </w:num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Практическая, познавательная значимость предполагаемых результатов.</w:t>
      </w:r>
    </w:p>
    <w:p w:rsidR="00A643D9" w:rsidRPr="00C57438" w:rsidRDefault="00A643D9" w:rsidP="00C57438">
      <w:pPr>
        <w:numPr>
          <w:ilvl w:val="0"/>
          <w:numId w:val="1"/>
        </w:num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Самостоятельная (индивидуальная, парная, групповая) деятельность детей.</w:t>
      </w:r>
    </w:p>
    <w:p w:rsidR="00A643D9" w:rsidRPr="00C57438" w:rsidRDefault="00A643D9" w:rsidP="00C57438">
      <w:pPr>
        <w:numPr>
          <w:ilvl w:val="0"/>
          <w:numId w:val="1"/>
        </w:num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Структурирование проекта (поэтапные результаты).</w:t>
      </w:r>
    </w:p>
    <w:p w:rsidR="00A643D9" w:rsidRPr="00C57438" w:rsidRDefault="00A643D9" w:rsidP="00C57438">
      <w:pPr>
        <w:numPr>
          <w:ilvl w:val="0"/>
          <w:numId w:val="1"/>
        </w:num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Использование исследовательских методов:</w:t>
      </w:r>
    </w:p>
    <w:p w:rsidR="00A643D9" w:rsidRPr="00C57438" w:rsidRDefault="00A643D9" w:rsidP="00C57438">
      <w:pPr>
        <w:shd w:val="clear" w:color="auto" w:fill="FFFFFF"/>
        <w:spacing w:after="0" w:line="240" w:lineRule="auto"/>
        <w:ind w:left="720" w:right="141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определение проблемы и вытекающих из нее задач исследования;</w:t>
      </w:r>
    </w:p>
    <w:p w:rsidR="00A643D9" w:rsidRPr="00C57438" w:rsidRDefault="00A643D9" w:rsidP="00C57438">
      <w:pPr>
        <w:shd w:val="clear" w:color="auto" w:fill="FFFFFF"/>
        <w:spacing w:after="0" w:line="240" w:lineRule="auto"/>
        <w:ind w:left="720" w:right="141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выдвижение гипотез  их решения;</w:t>
      </w:r>
    </w:p>
    <w:p w:rsidR="00A643D9" w:rsidRPr="00C57438" w:rsidRDefault="00A643D9" w:rsidP="00C57438">
      <w:pPr>
        <w:shd w:val="clear" w:color="auto" w:fill="FFFFFF"/>
        <w:spacing w:after="0" w:line="240" w:lineRule="auto"/>
        <w:ind w:left="720" w:right="141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-обсуждение методов исследования;</w:t>
      </w:r>
    </w:p>
    <w:p w:rsidR="00A643D9" w:rsidRPr="00C57438" w:rsidRDefault="00A643D9" w:rsidP="00C57438">
      <w:pPr>
        <w:shd w:val="clear" w:color="auto" w:fill="FFFFFF"/>
        <w:spacing w:after="0" w:line="240" w:lineRule="auto"/>
        <w:ind w:left="720" w:right="141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-обсуждение способов формирования конечных результатов (презентация, защита, творческие отчеты, просмотры);</w:t>
      </w:r>
    </w:p>
    <w:p w:rsidR="00A643D9" w:rsidRPr="00C57438" w:rsidRDefault="00A643D9" w:rsidP="00C57438">
      <w:pPr>
        <w:shd w:val="clear" w:color="auto" w:fill="FFFFFF"/>
        <w:spacing w:after="0" w:line="240" w:lineRule="auto"/>
        <w:ind w:left="720" w:right="141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сбор, систематизация, анализ полученных данных;</w:t>
      </w:r>
    </w:p>
    <w:p w:rsidR="00A643D9" w:rsidRPr="00C57438" w:rsidRDefault="00A643D9" w:rsidP="00C57438">
      <w:pPr>
        <w:shd w:val="clear" w:color="auto" w:fill="FFFFFF"/>
        <w:spacing w:after="0" w:line="240" w:lineRule="auto"/>
        <w:ind w:left="720" w:right="141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подведение итогов, оформление результатов, их презентация;</w:t>
      </w:r>
    </w:p>
    <w:p w:rsidR="00A643D9" w:rsidRPr="00C57438" w:rsidRDefault="00A643D9" w:rsidP="00C57438">
      <w:pPr>
        <w:shd w:val="clear" w:color="auto" w:fill="FFFFFF"/>
        <w:spacing w:after="0" w:line="240" w:lineRule="auto"/>
        <w:ind w:left="720" w:right="141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выводы, выдвижение новых проблем.</w:t>
      </w:r>
    </w:p>
    <w:p w:rsidR="00A643D9" w:rsidRPr="00C57438" w:rsidRDefault="00A643D9" w:rsidP="00C57438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b/>
          <w:i/>
          <w:color w:val="C0504D" w:themeColor="accent2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</w:t>
      </w:r>
      <w:r w:rsidR="00C17C19" w:rsidRPr="00C57438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4"/>
          <w:lang w:eastAsia="ru-RU"/>
        </w:rPr>
        <w:t xml:space="preserve">Можно использовать </w:t>
      </w:r>
      <w:r w:rsidRPr="00C57438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4"/>
          <w:lang w:eastAsia="ru-RU"/>
        </w:rPr>
        <w:t xml:space="preserve"> следующие формы детских проектов.</w:t>
      </w:r>
    </w:p>
    <w:p w:rsidR="00A643D9" w:rsidRPr="00C57438" w:rsidRDefault="00A643D9" w:rsidP="00C57438">
      <w:pPr>
        <w:numPr>
          <w:ilvl w:val="0"/>
          <w:numId w:val="2"/>
        </w:numPr>
        <w:shd w:val="clear" w:color="auto" w:fill="FFFFFF"/>
        <w:spacing w:after="0" w:line="240" w:lineRule="auto"/>
        <w:ind w:left="1064" w:right="141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4"/>
          <w:lang w:eastAsia="ru-RU"/>
        </w:rPr>
        <w:t>Исследовательские:</w:t>
      </w:r>
      <w:r w:rsidRPr="00C5743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 xml:space="preserve"> </w:t>
      </w: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«Почему льются слезы», «Почему растут ногти».</w:t>
      </w:r>
    </w:p>
    <w:p w:rsidR="00A643D9" w:rsidRPr="00C57438" w:rsidRDefault="00A643D9" w:rsidP="00C57438">
      <w:pPr>
        <w:numPr>
          <w:ilvl w:val="0"/>
          <w:numId w:val="2"/>
        </w:numPr>
        <w:shd w:val="clear" w:color="auto" w:fill="FFFFFF"/>
        <w:spacing w:after="0" w:line="240" w:lineRule="auto"/>
        <w:ind w:left="1064" w:right="141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4"/>
          <w:lang w:eastAsia="ru-RU"/>
        </w:rPr>
        <w:t>Познавательные:</w:t>
      </w:r>
      <w:r w:rsidRPr="00C5743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 xml:space="preserve"> </w:t>
      </w: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«Как хлеб к нам на стол пр</w:t>
      </w:r>
      <w:r w:rsidR="00C17C19"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ишел», «</w:t>
      </w:r>
      <w:proofErr w:type="gramStart"/>
      <w:r w:rsidR="00C17C19"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</w:t>
      </w:r>
      <w:proofErr w:type="gramEnd"/>
      <w:r w:rsidR="00C17C19"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саду, ли в огороде»</w:t>
      </w: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«Домашние животные».</w:t>
      </w:r>
    </w:p>
    <w:p w:rsidR="00A643D9" w:rsidRPr="00C57438" w:rsidRDefault="00A643D9" w:rsidP="00C57438">
      <w:pPr>
        <w:numPr>
          <w:ilvl w:val="0"/>
          <w:numId w:val="2"/>
        </w:numPr>
        <w:shd w:val="clear" w:color="auto" w:fill="FFFFFF"/>
        <w:spacing w:after="0" w:line="240" w:lineRule="auto"/>
        <w:ind w:left="1064" w:right="141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4"/>
          <w:lang w:eastAsia="ru-RU"/>
        </w:rPr>
        <w:lastRenderedPageBreak/>
        <w:t>Творческие:</w:t>
      </w:r>
      <w:r w:rsidRPr="00C5743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 xml:space="preserve"> </w:t>
      </w: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создание альбома «Большая книга детских рассказов», создание «Красной книги животных и растений </w:t>
      </w:r>
      <w:r w:rsidR="00C17C19"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Сибири</w:t>
      </w: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», создание музея «</w:t>
      </w:r>
      <w:r w:rsidR="00C17C19"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Русская кукла</w:t>
      </w: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», создание настольного театра «Колобок».</w:t>
      </w:r>
    </w:p>
    <w:p w:rsidR="00A643D9" w:rsidRPr="00C57438" w:rsidRDefault="00A643D9" w:rsidP="00C57438">
      <w:pPr>
        <w:numPr>
          <w:ilvl w:val="0"/>
          <w:numId w:val="2"/>
        </w:numPr>
        <w:shd w:val="clear" w:color="auto" w:fill="FFFFFF"/>
        <w:spacing w:after="0" w:line="240" w:lineRule="auto"/>
        <w:ind w:left="1064" w:right="141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4"/>
          <w:lang w:eastAsia="ru-RU"/>
        </w:rPr>
        <w:t>Игровые</w:t>
      </w:r>
      <w:r w:rsidRPr="00C57438">
        <w:rPr>
          <w:rFonts w:ascii="Times New Roman" w:eastAsia="Times New Roman" w:hAnsi="Times New Roman" w:cs="Times New Roman"/>
          <w:b/>
          <w:color w:val="1F497D" w:themeColor="text2"/>
          <w:sz w:val="28"/>
          <w:szCs w:val="24"/>
          <w:lang w:eastAsia="ru-RU"/>
        </w:rPr>
        <w:t>:</w:t>
      </w:r>
      <w:r w:rsidRPr="00C5743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 xml:space="preserve"> </w:t>
      </w: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«Путешествие по городу </w:t>
      </w:r>
      <w:r w:rsidR="00C17C19"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Бердску</w:t>
      </w: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», «Полет на Марс», «Строим город будущего»  и т.д.</w:t>
      </w:r>
    </w:p>
    <w:p w:rsidR="00F14B78" w:rsidRPr="00C57438" w:rsidRDefault="00A643D9" w:rsidP="00C57438">
      <w:pPr>
        <w:shd w:val="clear" w:color="auto" w:fill="FFFFFF"/>
        <w:spacing w:after="0" w:line="240" w:lineRule="auto"/>
        <w:ind w:right="141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продолжительности проекты могут быть краткосрочными (1 занятие) и длительными (от  одной недели до нескольких месяцев), могут быть индивидуальные и групповые. </w:t>
      </w:r>
    </w:p>
    <w:p w:rsidR="00A643D9" w:rsidRPr="00C57438" w:rsidRDefault="00A643D9" w:rsidP="00C57438">
      <w:pPr>
        <w:shd w:val="clear" w:color="auto" w:fill="FFFFFF"/>
        <w:spacing w:after="0" w:line="240" w:lineRule="auto"/>
        <w:ind w:right="141" w:firstLine="704"/>
        <w:jc w:val="both"/>
        <w:rPr>
          <w:rFonts w:ascii="Arial" w:eastAsia="Times New Roman" w:hAnsi="Arial" w:cs="Arial"/>
          <w:b/>
          <w:i/>
          <w:color w:val="C0504D" w:themeColor="accent2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4"/>
          <w:lang w:eastAsia="ru-RU"/>
        </w:rPr>
        <w:t>Работу над проектом необходимо начинать с составления обоснованного плана действий, который формируется и уточняется на протяжении всего периода и проходит в несколько этапов:</w:t>
      </w:r>
    </w:p>
    <w:p w:rsidR="00A643D9" w:rsidRPr="00C57438" w:rsidRDefault="00A643D9" w:rsidP="00C57438">
      <w:pPr>
        <w:numPr>
          <w:ilvl w:val="0"/>
          <w:numId w:val="3"/>
        </w:num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Постановка цели;</w:t>
      </w:r>
    </w:p>
    <w:p w:rsidR="00A643D9" w:rsidRPr="00C57438" w:rsidRDefault="00A643D9" w:rsidP="00C57438">
      <w:pPr>
        <w:numPr>
          <w:ilvl w:val="0"/>
          <w:numId w:val="3"/>
        </w:num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Поиск формы реализации проекта;</w:t>
      </w:r>
    </w:p>
    <w:p w:rsidR="00A643D9" w:rsidRPr="00C57438" w:rsidRDefault="00A643D9" w:rsidP="00C57438">
      <w:pPr>
        <w:numPr>
          <w:ilvl w:val="0"/>
          <w:numId w:val="3"/>
        </w:num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Разработка содержания </w:t>
      </w:r>
      <w:proofErr w:type="spellStart"/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воспитательно</w:t>
      </w:r>
      <w:proofErr w:type="spellEnd"/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-образовательной работы на основе тематики проекта;</w:t>
      </w:r>
    </w:p>
    <w:p w:rsidR="00A643D9" w:rsidRPr="00C57438" w:rsidRDefault="00A643D9" w:rsidP="00C57438">
      <w:pPr>
        <w:numPr>
          <w:ilvl w:val="0"/>
          <w:numId w:val="3"/>
        </w:num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Организация развивающей, познавательной, предметной среды;</w:t>
      </w:r>
    </w:p>
    <w:p w:rsidR="00A643D9" w:rsidRPr="00C57438" w:rsidRDefault="00A643D9" w:rsidP="00C57438">
      <w:pPr>
        <w:numPr>
          <w:ilvl w:val="0"/>
          <w:numId w:val="3"/>
        </w:num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Определение направлений поисковой и практической деятельности;</w:t>
      </w:r>
    </w:p>
    <w:p w:rsidR="00A643D9" w:rsidRPr="00C57438" w:rsidRDefault="00A643D9" w:rsidP="00C57438">
      <w:pPr>
        <w:numPr>
          <w:ilvl w:val="0"/>
          <w:numId w:val="3"/>
        </w:num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Организация совместной деятельности с педагогами, родителями и детьми;</w:t>
      </w:r>
    </w:p>
    <w:p w:rsidR="00A643D9" w:rsidRPr="00C57438" w:rsidRDefault="00A643D9" w:rsidP="00C57438">
      <w:pPr>
        <w:numPr>
          <w:ilvl w:val="0"/>
          <w:numId w:val="3"/>
        </w:num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над проектом, его коррекция;</w:t>
      </w:r>
    </w:p>
    <w:p w:rsidR="00A643D9" w:rsidRPr="00C57438" w:rsidRDefault="00A643D9" w:rsidP="00C57438">
      <w:pPr>
        <w:numPr>
          <w:ilvl w:val="0"/>
          <w:numId w:val="3"/>
        </w:num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Коллективная реализация проекта, его презентация, защита.</w:t>
      </w:r>
    </w:p>
    <w:p w:rsidR="00C17C19" w:rsidRPr="00C57438" w:rsidRDefault="00A643D9" w:rsidP="00C57438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         К деятельности детей </w:t>
      </w:r>
      <w:r w:rsidR="00C17C19"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необходимо включать </w:t>
      </w: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родителей, т.к. один ребенок с поисковой, творческой деятельностью не справится. </w:t>
      </w:r>
      <w:r w:rsidR="00C17C19"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Родителям и </w:t>
      </w: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детям </w:t>
      </w:r>
      <w:r w:rsidR="00C17C19"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предлагается </w:t>
      </w: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приготовить альбом, макет, плакат, собрать гербарий, сделать поделку, сфотографировать, нарисовать и</w:t>
      </w:r>
      <w:r w:rsidR="00C17C19"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т.д. Задания </w:t>
      </w:r>
      <w:r w:rsidR="00C17C19"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необходимо тщательно продумывать</w:t>
      </w: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чтобы они были не слишком трудоемкими и выполнялись с желанием и радостью</w:t>
      </w:r>
      <w:r w:rsidR="00C17C19"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2C5B8A" w:rsidRPr="00C57438" w:rsidRDefault="00C17C19" w:rsidP="00C57438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        </w:t>
      </w:r>
      <w:proofErr w:type="gramStart"/>
      <w:r w:rsidR="00A643D9"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Самым</w:t>
      </w:r>
      <w:proofErr w:type="gramEnd"/>
      <w:r w:rsidR="00A643D9"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ярким и зрелищным предстает всегда последний этап – защита проекта. На защиту </w:t>
      </w:r>
      <w:r w:rsidR="006448D2"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можно  пригласить </w:t>
      </w:r>
      <w:r w:rsidR="00A643D9"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родителей и гостей. </w:t>
      </w:r>
      <w:r w:rsidR="002349D4"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643D9"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Форма защиты проекта </w:t>
      </w:r>
      <w:r w:rsidR="006448D2"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должна </w:t>
      </w:r>
      <w:r w:rsidR="00A643D9"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проходит</w:t>
      </w:r>
      <w:r w:rsidR="006448D2"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r w:rsidR="00A643D9"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ярко и интересно</w:t>
      </w:r>
      <w:r w:rsidR="006448D2"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A643D9"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так, </w:t>
      </w:r>
      <w:r w:rsidR="006448D2"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чтобы  </w:t>
      </w:r>
      <w:r w:rsidR="00A643D9"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продемонстрировать вклад каждого ребенка, родителя, педагога.</w:t>
      </w:r>
    </w:p>
    <w:p w:rsidR="002C5B8A" w:rsidRPr="00C57438" w:rsidRDefault="002C5B8A" w:rsidP="00C57438">
      <w:pPr>
        <w:shd w:val="clear" w:color="auto" w:fill="FFFFFF"/>
        <w:spacing w:after="0" w:line="240" w:lineRule="auto"/>
        <w:ind w:left="-567" w:right="141" w:firstLine="544"/>
        <w:jc w:val="both"/>
        <w:rPr>
          <w:rFonts w:ascii="Arial" w:eastAsia="Times New Roman" w:hAnsi="Arial" w:cs="Arial"/>
          <w:b/>
          <w:i/>
          <w:color w:val="C0504D" w:themeColor="accent2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4"/>
          <w:lang w:eastAsia="ru-RU"/>
        </w:rPr>
        <w:t>Можно выделить следующие положительные аспекты работы по методу проекта:</w:t>
      </w:r>
    </w:p>
    <w:p w:rsidR="002C5B8A" w:rsidRPr="00C57438" w:rsidRDefault="002C5B8A" w:rsidP="00C57438">
      <w:pPr>
        <w:shd w:val="clear" w:color="auto" w:fill="FFFFFF"/>
        <w:spacing w:after="0" w:line="240" w:lineRule="auto"/>
        <w:ind w:left="-567" w:right="141" w:firstLine="544"/>
        <w:jc w:val="both"/>
        <w:rPr>
          <w:rFonts w:ascii="Arial" w:eastAsia="Times New Roman" w:hAnsi="Arial" w:cs="Arial"/>
          <w:color w:val="3A453B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• работа по проекту проводится при наличии интереса и желания у детей, а обучение успешно тогда, когда оно приятно для ребенка, имеет позитивную мотивацию;</w:t>
      </w:r>
    </w:p>
    <w:p w:rsidR="002C5B8A" w:rsidRPr="00C57438" w:rsidRDefault="002C5B8A" w:rsidP="00C57438">
      <w:pPr>
        <w:shd w:val="clear" w:color="auto" w:fill="FFFFFF"/>
        <w:spacing w:after="0" w:line="240" w:lineRule="auto"/>
        <w:ind w:left="-567" w:right="141" w:firstLine="544"/>
        <w:jc w:val="both"/>
        <w:rPr>
          <w:rFonts w:ascii="Arial" w:eastAsia="Times New Roman" w:hAnsi="Arial" w:cs="Arial"/>
          <w:color w:val="3A453B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• по ходу проект может дополняться новыми индивидуальными «мини-проектами», учитывающими запросы детей;</w:t>
      </w:r>
    </w:p>
    <w:p w:rsidR="002C5B8A" w:rsidRPr="00C57438" w:rsidRDefault="002C5B8A" w:rsidP="00C57438">
      <w:pPr>
        <w:shd w:val="clear" w:color="auto" w:fill="FFFFFF"/>
        <w:spacing w:after="0" w:line="240" w:lineRule="auto"/>
        <w:ind w:left="-567" w:right="141" w:firstLine="544"/>
        <w:jc w:val="both"/>
        <w:rPr>
          <w:rFonts w:ascii="Arial" w:eastAsia="Times New Roman" w:hAnsi="Arial" w:cs="Arial"/>
          <w:color w:val="3A453B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• процесс получения знаний, навыков и умений у детей происходит в различных видах деятельности;</w:t>
      </w:r>
    </w:p>
    <w:p w:rsidR="002C5B8A" w:rsidRPr="00C57438" w:rsidRDefault="002C5B8A" w:rsidP="00C57438">
      <w:pPr>
        <w:shd w:val="clear" w:color="auto" w:fill="FFFFFF"/>
        <w:spacing w:after="0" w:line="240" w:lineRule="auto"/>
        <w:ind w:left="-567" w:right="141" w:firstLine="544"/>
        <w:jc w:val="both"/>
        <w:rPr>
          <w:rFonts w:ascii="Arial" w:eastAsia="Times New Roman" w:hAnsi="Arial" w:cs="Arial"/>
          <w:color w:val="3A453B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• дети имеют возможность почувствовать себя самостоятельными, мыслящими личностями и проявить свои знания и умения;</w:t>
      </w:r>
    </w:p>
    <w:p w:rsidR="002C5B8A" w:rsidRPr="00C57438" w:rsidRDefault="002C5B8A" w:rsidP="00C57438">
      <w:pPr>
        <w:shd w:val="clear" w:color="auto" w:fill="FFFFFF"/>
        <w:spacing w:after="0" w:line="240" w:lineRule="auto"/>
        <w:ind w:left="-567" w:right="141" w:firstLine="544"/>
        <w:jc w:val="both"/>
        <w:rPr>
          <w:rFonts w:ascii="Arial" w:eastAsia="Times New Roman" w:hAnsi="Arial" w:cs="Arial"/>
          <w:color w:val="3A453B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color w:val="3A453B"/>
          <w:sz w:val="28"/>
          <w:szCs w:val="24"/>
          <w:lang w:eastAsia="ru-RU"/>
        </w:rPr>
        <w:t>• работая совместно, дети учатся принимать чужую точку зрения, начинают сами мыслить критически, когда описывают свои идеи;</w:t>
      </w:r>
    </w:p>
    <w:p w:rsidR="002C5B8A" w:rsidRPr="00C57438" w:rsidRDefault="006448D2" w:rsidP="00C57438">
      <w:pPr>
        <w:shd w:val="clear" w:color="auto" w:fill="FFFFFF"/>
        <w:spacing w:before="120" w:after="0" w:line="240" w:lineRule="auto"/>
        <w:ind w:left="-567" w:right="142"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Р</w:t>
      </w:r>
      <w:r w:rsidR="00A643D9"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абота над проектом имеет большое значение для познавательного развития ребенка, для развития творческих способностей ребенка. В дошкольный период происходит интеграция между общими способами мыслительной, речевой, художественной и другими видами деятельности. Улучшаются навыки изобразительной деятельности, развивается моторика рук, активизируется и обогащается словарный запас дошкольника, легко устанавливаются контакты с другими детьми и взрослыми, формируется умение самостоятельно мыслить и делать выводы. Метод проектов предоставляет хорошую возможность для реализации своих творческих способностей для неуверенных в себе и застенчивых детей. </w:t>
      </w: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proofErr w:type="gramStart"/>
      <w:r w:rsidR="00A643D9"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Работа над проектом развивает коммуникативные и нравственные качества: умение договариваться, проявлять терпение и уважение друг к другу, умение выслушивать мнение другого. </w:t>
      </w:r>
      <w:proofErr w:type="gramEnd"/>
    </w:p>
    <w:p w:rsidR="00A643D9" w:rsidRPr="00C57438" w:rsidRDefault="00A643D9" w:rsidP="00C57438">
      <w:pPr>
        <w:shd w:val="clear" w:color="auto" w:fill="FFFFFF"/>
        <w:spacing w:after="0" w:line="240" w:lineRule="auto"/>
        <w:ind w:left="-567" w:right="141" w:firstLine="544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C57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Большое значение имеет взаимосвязь педагога и родителей, которые становятся не сторонними наблюдателями, а вовлеченными в образовательный процесс участниками. </w:t>
      </w:r>
    </w:p>
    <w:p w:rsidR="00A643D9" w:rsidRPr="00C57438" w:rsidRDefault="00A643D9" w:rsidP="00C57438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3A453B"/>
          <w:sz w:val="28"/>
          <w:szCs w:val="24"/>
          <w:lang w:eastAsia="ru-RU"/>
        </w:rPr>
      </w:pPr>
    </w:p>
    <w:p w:rsidR="005B4159" w:rsidRPr="00C57438" w:rsidRDefault="00E66BD5" w:rsidP="00C57438">
      <w:pPr>
        <w:ind w:right="141"/>
        <w:rPr>
          <w:sz w:val="28"/>
          <w:szCs w:val="24"/>
        </w:rPr>
      </w:pPr>
      <w:r w:rsidRPr="00C57438">
        <w:rPr>
          <w:noProof/>
          <w:sz w:val="24"/>
          <w:lang w:eastAsia="ru-RU"/>
        </w:rPr>
        <w:drawing>
          <wp:inline distT="0" distB="0" distL="0" distR="0" wp14:anchorId="17219527" wp14:editId="7E63B149">
            <wp:extent cx="2736850" cy="2048510"/>
            <wp:effectExtent l="0" t="0" r="6350" b="8890"/>
            <wp:docPr id="1" name="Рисунок 1" descr="https://im0-tub-ru.yandex.net/i?id=6b6047599872688df99df87a51a9b504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6b6047599872688df99df87a51a9b504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159" w:rsidRPr="00C57438" w:rsidSect="001D2F88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3CD"/>
    <w:multiLevelType w:val="multilevel"/>
    <w:tmpl w:val="B328B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E6AA2"/>
    <w:multiLevelType w:val="multilevel"/>
    <w:tmpl w:val="1C0C4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523A9"/>
    <w:multiLevelType w:val="multilevel"/>
    <w:tmpl w:val="7F4C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F5A83"/>
    <w:multiLevelType w:val="multilevel"/>
    <w:tmpl w:val="50264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C63F7"/>
    <w:multiLevelType w:val="multilevel"/>
    <w:tmpl w:val="E0C8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B511B"/>
    <w:multiLevelType w:val="multilevel"/>
    <w:tmpl w:val="9D06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B36AA"/>
    <w:multiLevelType w:val="multilevel"/>
    <w:tmpl w:val="89C4C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72D03"/>
    <w:multiLevelType w:val="multilevel"/>
    <w:tmpl w:val="6CB0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4A5C44"/>
    <w:multiLevelType w:val="multilevel"/>
    <w:tmpl w:val="C0E4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5C55BC"/>
    <w:multiLevelType w:val="multilevel"/>
    <w:tmpl w:val="EA06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6"/>
    <w:rsid w:val="001D2F88"/>
    <w:rsid w:val="002349D4"/>
    <w:rsid w:val="002C5B8A"/>
    <w:rsid w:val="005B4159"/>
    <w:rsid w:val="006448D2"/>
    <w:rsid w:val="00715BD6"/>
    <w:rsid w:val="007A0A23"/>
    <w:rsid w:val="007B1AD1"/>
    <w:rsid w:val="00835962"/>
    <w:rsid w:val="008460E5"/>
    <w:rsid w:val="00A643D9"/>
    <w:rsid w:val="00C17C19"/>
    <w:rsid w:val="00C57438"/>
    <w:rsid w:val="00E66BD5"/>
    <w:rsid w:val="00F1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4D29-B038-4EE5-8F6B-E994428E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Банина</cp:lastModifiedBy>
  <cp:revision>2</cp:revision>
  <dcterms:created xsi:type="dcterms:W3CDTF">2017-02-04T06:37:00Z</dcterms:created>
  <dcterms:modified xsi:type="dcterms:W3CDTF">2017-02-04T06:37:00Z</dcterms:modified>
</cp:coreProperties>
</file>